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南阳市青少年课外活动中心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年暑假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系列活动</w:t>
      </w:r>
      <w:r>
        <w:rPr>
          <w:rFonts w:hint="eastAsia" w:ascii="方正小标宋简体" w:eastAsia="方正小标宋简体"/>
          <w:sz w:val="44"/>
          <w:szCs w:val="44"/>
        </w:rPr>
        <w:t>招生通知</w:t>
      </w:r>
      <w:r>
        <w:rPr>
          <w:rFonts w:hint="eastAsia" w:ascii="方正小标宋简体" w:eastAsia="方正小标宋简体"/>
          <w:b w:val="0"/>
          <w:bCs w:val="0"/>
          <w:sz w:val="40"/>
          <w:szCs w:val="40"/>
        </w:rPr>
        <w:t>（全免费）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0"/>
          <w:szCs w:val="4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市区学生家长、青少年儿童：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为了满足广大学生家长、青少年儿童的学习愿望，南阳市青少年课外活动中心于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今</w:t>
      </w:r>
      <w:r>
        <w:rPr>
          <w:rFonts w:hint="eastAsia" w:ascii="仿宋" w:hAnsi="仿宋" w:eastAsia="仿宋"/>
          <w:sz w:val="32"/>
          <w:szCs w:val="32"/>
        </w:rPr>
        <w:t>年暑假开办</w:t>
      </w:r>
      <w:r>
        <w:rPr>
          <w:rFonts w:hint="eastAsia" w:ascii="仿宋" w:hAnsi="仿宋" w:eastAsia="仿宋"/>
          <w:sz w:val="32"/>
          <w:szCs w:val="32"/>
          <w:lang w:eastAsia="zh-CN"/>
        </w:rPr>
        <w:t>多项活动，既有培训，还有比赛，颁发奖品，适合不同爱好的青少年学生参加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请阅读各活动班内容，报名参加。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最后各项活动评选出优秀作品，颁发机器人套装等奖品。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培训地点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市科技馆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、四、五楼各相关活动室。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报名方法（二选一）：</w:t>
      </w:r>
    </w:p>
    <w:p>
      <w:pPr>
        <w:numPr>
          <w:ilvl w:val="0"/>
          <w:numId w:val="1"/>
        </w:numPr>
        <w:ind w:firstLine="64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>填写报名表，发送至邮箱：</w:t>
      </w:r>
      <w:r>
        <w:fldChar w:fldCharType="begin"/>
      </w:r>
      <w:r>
        <w:instrText xml:space="preserve"> HYPERLINK "mailto:nykwzx@163.com；2、到各相关活动室现场报名；3"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nykwzx@163.com；</w:t>
      </w:r>
    </w:p>
    <w:p>
      <w:pPr>
        <w:numPr>
          <w:ilvl w:val="0"/>
          <w:numId w:val="1"/>
        </w:numPr>
        <w:ind w:firstLine="645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到各相关活动室现场报名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完成报名后，请等候通知。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本次活动为社会公益活动，不收取报名费、培训费、耗材费等任何费用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欢迎踊跃报名。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期待您的到来，我们为您挖掘青少年儿童潜能、开发潜在人才。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2020年烙画工作室暑假活动方案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活动目标：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挖掘学生的潜力，多维度、多视角的引导学生感受南阳烙画的魅力，发挥学生创意思维完成艺术创作。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10-18岁有绘画功底的青少年；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《木与火的相遇》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活动材料：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画稿、烙画机、椴木板、铅笔、橡皮等；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8月份每周四上午9:00-11:00，共四周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活动人数：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8人以内；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活动过程：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老师播放烙画知识视频，激发学生的好奇心和探究欲望，让学生们了解烙画材料及机器；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老师为学生们演示烙画机的正确使用方法；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分发给学生材料，让学生们在木板上练习点线面的画法，练习结束之后，请学生们自由发言讨论，分享各自练习之后的感受；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学生们准备画稿，开始进行正式创作，自由创意主题不限；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创作完成之后每个学生依次轮流展示自己的作品，并分享创作构思，优秀的作品可上墙展示。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2020年暑假“抗疫，我们在行动”主题绘画比赛</w:t>
      </w:r>
    </w:p>
    <w:p>
      <w:pPr>
        <w:rPr>
          <w:rFonts w:hint="eastAsia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抗疫，我们在行动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活动目的：</w:t>
      </w:r>
      <w:r>
        <w:rPr>
          <w:rFonts w:hint="eastAsia" w:ascii="仿宋" w:hAnsi="仿宋" w:eastAsia="仿宋" w:cs="仿宋"/>
          <w:sz w:val="32"/>
          <w:szCs w:val="32"/>
        </w:rPr>
        <w:t>本次绘画比赛旨在培养青少年的创新思维和实践动手能力，展现参赛者的自我表现能力、审美能力和创造能力。提高青少年的艺术欣赏水平，陶冶情操。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活动时间：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8月5日至8月26日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活动地点：</w:t>
      </w:r>
      <w:r>
        <w:rPr>
          <w:rFonts w:hint="eastAsia" w:ascii="仿宋" w:hAnsi="仿宋" w:eastAsia="仿宋" w:cs="仿宋"/>
          <w:sz w:val="32"/>
          <w:szCs w:val="32"/>
        </w:rPr>
        <w:t>南阳市青少年课外活动中心艺术插画室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活动对象：</w:t>
      </w:r>
      <w:r>
        <w:rPr>
          <w:rFonts w:hint="eastAsia" w:ascii="仿宋" w:hAnsi="仿宋" w:eastAsia="仿宋" w:cs="仿宋"/>
          <w:sz w:val="32"/>
          <w:szCs w:val="32"/>
        </w:rPr>
        <w:t>7—1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岁青少年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有一定美术功底最佳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活动内容：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1、本次比赛现场作画，免费提供绘画用具及打印作品；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参赛者根据活动主题“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抗疫，我们在行动</w:t>
      </w:r>
      <w:r>
        <w:rPr>
          <w:rFonts w:hint="eastAsia" w:ascii="仿宋" w:hAnsi="仿宋" w:eastAsia="仿宋" w:cs="仿宋"/>
          <w:sz w:val="32"/>
          <w:szCs w:val="32"/>
        </w:rPr>
        <w:t>”独立创作并完成相关作品，交由活动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负责人员等待评审。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作品可展现疫情期间的居家生活、医护人员的辛勤工作，及其他抗疫期间的所见所感等，</w:t>
      </w:r>
      <w:r>
        <w:rPr>
          <w:rFonts w:hint="eastAsia" w:ascii="仿宋" w:hAnsi="仿宋" w:eastAsia="仿宋" w:cs="仿宋"/>
          <w:sz w:val="32"/>
          <w:szCs w:val="32"/>
        </w:rPr>
        <w:t>要求作品内容健康，积极向上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3、评审统一进行。请参赛者留下联系方式等待结果通知。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评分标准：</w:t>
      </w:r>
      <w:r>
        <w:rPr>
          <w:rFonts w:hint="eastAsia" w:ascii="仿宋" w:hAnsi="仿宋" w:eastAsia="仿宋" w:cs="仿宋"/>
          <w:sz w:val="32"/>
          <w:szCs w:val="32"/>
        </w:rPr>
        <w:t>符合主题、构图完整、色彩和谐、作品具有感染力。</w:t>
      </w:r>
    </w:p>
    <w:p>
      <w:pPr>
        <w:jc w:val="center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2020年暑期创意搭建兴趣班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一、课程目标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科乐思积木搭建入门，熟悉科乐思积木零件，掌握元件间连接方式，能够根据搭建图解进行搭建，</w:t>
      </w:r>
      <w:r>
        <w:rPr>
          <w:rStyle w:val="14"/>
          <w:rFonts w:hint="eastAsia" w:ascii="仿宋" w:hAnsi="仿宋" w:eastAsia="仿宋" w:cs="仿宋"/>
          <w:sz w:val="32"/>
          <w:szCs w:val="32"/>
        </w:rPr>
        <w:t>培养锻炼学生的思考能力和动手实践能力。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Style w:val="14"/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Style w:val="14"/>
          <w:rFonts w:hint="eastAsia" w:ascii="仿宋" w:hAnsi="仿宋" w:eastAsia="仿宋" w:cs="仿宋"/>
          <w:b/>
          <w:bCs/>
          <w:sz w:val="32"/>
          <w:szCs w:val="32"/>
        </w:rPr>
        <w:t>二、招生人数：</w:t>
      </w:r>
      <w:r>
        <w:rPr>
          <w:rStyle w:val="14"/>
          <w:rFonts w:hint="eastAsia" w:ascii="仿宋" w:hAnsi="仿宋" w:eastAsia="仿宋" w:cs="仿宋"/>
          <w:sz w:val="32"/>
          <w:szCs w:val="32"/>
        </w:rPr>
        <w:t>8人以内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Style w:val="14"/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Style w:val="14"/>
          <w:rFonts w:hint="eastAsia" w:ascii="仿宋" w:hAnsi="仿宋" w:eastAsia="仿宋" w:cs="仿宋"/>
          <w:b/>
          <w:bCs/>
          <w:sz w:val="32"/>
          <w:szCs w:val="32"/>
        </w:rPr>
        <w:t xml:space="preserve">  三、年龄：</w:t>
      </w:r>
      <w:r>
        <w:rPr>
          <w:rStyle w:val="14"/>
          <w:rFonts w:hint="eastAsia" w:ascii="仿宋" w:hAnsi="仿宋" w:eastAsia="仿宋" w:cs="仿宋"/>
          <w:sz w:val="32"/>
          <w:szCs w:val="32"/>
        </w:rPr>
        <w:t>7-8岁青少年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Style w:val="14"/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Style w:val="14"/>
          <w:rFonts w:hint="eastAsia" w:ascii="仿宋" w:hAnsi="仿宋" w:eastAsia="仿宋" w:cs="仿宋"/>
          <w:b/>
          <w:bCs/>
          <w:sz w:val="32"/>
          <w:szCs w:val="32"/>
        </w:rPr>
        <w:t>四、课程时间：</w:t>
      </w:r>
      <w:r>
        <w:rPr>
          <w:rStyle w:val="14"/>
          <w:rFonts w:hint="eastAsia" w:ascii="仿宋" w:hAnsi="仿宋" w:eastAsia="仿宋" w:cs="仿宋"/>
          <w:sz w:val="32"/>
          <w:szCs w:val="32"/>
        </w:rPr>
        <w:t>8月5日至8月30日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Style w:val="14"/>
          <w:rFonts w:hint="eastAsia" w:ascii="仿宋" w:hAnsi="仿宋" w:eastAsia="仿宋" w:cs="仿宋"/>
          <w:sz w:val="32"/>
          <w:szCs w:val="32"/>
        </w:rPr>
        <w:t xml:space="preserve">                  每周日上午9:30-11:00</w:t>
      </w:r>
    </w:p>
    <w:p>
      <w:pPr>
        <w:rPr>
          <w:rStyle w:val="14"/>
          <w:rFonts w:hint="eastAsia" w:ascii="仿宋" w:hAnsi="仿宋" w:eastAsia="仿宋" w:cs="仿宋"/>
          <w:sz w:val="32"/>
          <w:szCs w:val="32"/>
        </w:rPr>
      </w:pPr>
      <w:r>
        <w:rPr>
          <w:rStyle w:val="14"/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Style w:val="14"/>
          <w:rFonts w:hint="eastAsia" w:ascii="仿宋" w:hAnsi="仿宋" w:eastAsia="仿宋" w:cs="仿宋"/>
          <w:b/>
          <w:bCs/>
          <w:sz w:val="32"/>
          <w:szCs w:val="32"/>
        </w:rPr>
        <w:t>五、课程安排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第一节：认识科乐思积木（零件、连接方式介绍，简单模型拼搭）。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第二节：杠杆类搭建（剪刀、跷跷板、弹弓）。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第三节：水上交通工具类搭建（小艇、救生筏）。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第四节：桥梁搭建（比一比谁的桥梁承重更大）。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六、上课要求：</w:t>
      </w:r>
      <w:r>
        <w:rPr>
          <w:rFonts w:hint="eastAsia" w:ascii="仿宋" w:hAnsi="仿宋" w:eastAsia="仿宋" w:cs="仿宋"/>
          <w:sz w:val="32"/>
          <w:szCs w:val="32"/>
        </w:rPr>
        <w:t>对搭建感兴趣，有耐心和毅力，时间有保证，可以按时上课。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第二届网络安全知识竞赛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为了丰富青少年的暑假生活，提高青少年网络知识，在南阳市青少年课外活动中心的安排下，结合活动室的特点，在八月份开展第二届网络安全知识竞赛。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活动主题：</w:t>
      </w:r>
      <w:r>
        <w:rPr>
          <w:rFonts w:hint="eastAsia" w:ascii="仿宋" w:hAnsi="仿宋" w:eastAsia="仿宋" w:cs="仿宋"/>
          <w:sz w:val="32"/>
          <w:szCs w:val="32"/>
        </w:rPr>
        <w:t>第二届网络安全知识竞赛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活动目的：培养青少年健康的网络使用习惯，引导青少年学会正确的使用网络环境。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活动对象：</w:t>
      </w:r>
      <w:r>
        <w:rPr>
          <w:rFonts w:hint="eastAsia" w:ascii="仿宋" w:hAnsi="仿宋" w:eastAsia="仿宋" w:cs="仿宋"/>
          <w:sz w:val="32"/>
          <w:szCs w:val="32"/>
        </w:rPr>
        <w:t>8到18岁，进入绿色网吧活动室的青少年。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活动时间：八月的每周周六、周日下午。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活动地点：</w:t>
      </w:r>
      <w:r>
        <w:rPr>
          <w:rFonts w:hint="eastAsia" w:ascii="仿宋" w:hAnsi="仿宋" w:eastAsia="仿宋" w:cs="仿宋"/>
          <w:sz w:val="32"/>
          <w:szCs w:val="32"/>
        </w:rPr>
        <w:t>南阳市科技馆三楼绿色网吧活动室。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活动内容:</w:t>
      </w:r>
    </w:p>
    <w:p>
      <w:pPr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1、欢迎广大青少年积极报名参加青少年网络安全知识竞赛。</w:t>
      </w:r>
    </w:p>
    <w:p>
      <w:pPr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2、出于疫情防控的需要，本次活动不采用集中竞赛的方式。每周周六周日活动时间内，报名的青少年可以直接进入活动室，参与答题。</w:t>
      </w:r>
    </w:p>
    <w:p>
      <w:pPr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3、竞赛活动的试题采用现场答卷方式，主要竞赛内容有：网络安全知识，计算机常识，网络安全教育知识等内容。</w:t>
      </w:r>
    </w:p>
    <w:p>
      <w:pPr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4、在当天活动结束，当场给出参加者的分数。在月末根据整个八月参加活动的人数，选出优胜者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，颁发奖品。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电子钢琴室暑期活动计划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南阳市青少年课外活动中心电子钢琴室举办“少儿基础钢琴班”暑假班培训活动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招收对象：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7-8岁零基础儿童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招收人数：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8人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授课时间：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上午10：00——11：00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、授课地点：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电子钢琴室（南阳市科学技术馆5楼）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第五节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第六节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第七节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8.6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8.7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8.13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8.14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8.20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8.21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8.27</w:t>
            </w:r>
          </w:p>
        </w:tc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8.28</w:t>
            </w:r>
          </w:p>
        </w:tc>
      </w:tr>
    </w:tbl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棋艺室暑期活动计划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南阳市青少年课外活动中心棋艺室举办“棋艺大比拼”暑假比赛活动：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1、比赛项目：象棋，五子棋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val="en-US" w:eastAsia="zh-CN"/>
        </w:rPr>
        <w:t>招收对象：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10—16岁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  <w:lang w:val="en-US" w:eastAsia="zh-CN"/>
        </w:rPr>
        <w:t>报名截止日期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：8月11日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  <w:lang w:val="en-US" w:eastAsia="zh-CN"/>
        </w:rPr>
        <w:t>比赛时间：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8月5日—8月31日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  <w:lang w:val="en-US" w:eastAsia="zh-CN"/>
        </w:rPr>
        <w:t>周三上午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10：00——11：00（象棋比赛）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/>
          <w:b/>
          <w:bCs/>
          <w:sz w:val="28"/>
          <w:szCs w:val="28"/>
          <w:lang w:val="en-US" w:eastAsia="zh-CN"/>
        </w:rPr>
        <w:t>周五上午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10：00——11：00（五子棋比赛）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b/>
          <w:bCs/>
          <w:sz w:val="28"/>
          <w:szCs w:val="28"/>
          <w:lang w:val="en-US" w:eastAsia="zh-CN"/>
        </w:rPr>
        <w:t>比赛地点</w:t>
      </w:r>
      <w:r>
        <w:rPr>
          <w:rFonts w:hint="eastAsia"/>
          <w:sz w:val="28"/>
          <w:szCs w:val="28"/>
          <w:lang w:val="en-US" w:eastAsia="zh-CN"/>
        </w:rPr>
        <w:t>：棋艺室（南阳市科学技术馆5楼）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b/>
          <w:bCs/>
          <w:sz w:val="28"/>
          <w:szCs w:val="28"/>
          <w:lang w:val="en-US" w:eastAsia="zh-CN"/>
        </w:rPr>
        <w:t>奖项设置：</w:t>
      </w:r>
      <w:r>
        <w:rPr>
          <w:rFonts w:hint="eastAsia"/>
          <w:sz w:val="28"/>
          <w:szCs w:val="28"/>
          <w:lang w:val="en-US" w:eastAsia="zh-CN"/>
        </w:rPr>
        <w:t>每场比赛最终胜者奖励小礼品一份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丝网花暑期活动兴趣班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课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程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表</w:t>
      </w:r>
    </w:p>
    <w:tbl>
      <w:tblPr>
        <w:tblStyle w:val="6"/>
        <w:tblpPr w:leftFromText="180" w:rightFromText="180" w:vertAnchor="page" w:horzAnchor="page" w:tblpX="2127" w:tblpY="2722"/>
        <w:tblOverlap w:val="never"/>
        <w:tblW w:w="6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639"/>
        <w:gridCol w:w="3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restart"/>
            <w:tcBorders>
              <w:top w:val="single" w:color="505050" w:sz="4" w:space="0"/>
              <w:left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9:00-9:50</w:t>
            </w:r>
          </w:p>
        </w:tc>
        <w:tc>
          <w:tcPr>
            <w:tcW w:w="337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丝网花入门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98" w:type="dxa"/>
            <w:vMerge w:val="continue"/>
            <w:tcBorders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tcBorders>
              <w:top w:val="nil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10:10-11:00</w:t>
            </w:r>
          </w:p>
        </w:tc>
        <w:tc>
          <w:tcPr>
            <w:tcW w:w="337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丝网花入门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restart"/>
            <w:tcBorders>
              <w:top w:val="single" w:color="505050" w:sz="4" w:space="0"/>
              <w:left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8月15号</w:t>
            </w:r>
          </w:p>
        </w:tc>
        <w:tc>
          <w:tcPr>
            <w:tcW w:w="1639" w:type="dxa"/>
            <w:tcBorders>
              <w:top w:val="nil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9:00-9:50</w:t>
            </w:r>
          </w:p>
        </w:tc>
        <w:tc>
          <w:tcPr>
            <w:tcW w:w="3373" w:type="dxa"/>
            <w:tcBorders>
              <w:top w:val="single" w:color="505050" w:sz="4" w:space="0"/>
              <w:left w:val="single" w:color="505050" w:sz="4" w:space="0"/>
              <w:bottom w:val="single" w:color="505050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简单丝网花制作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continue"/>
            <w:tcBorders>
              <w:left w:val="single" w:color="505050" w:sz="4" w:space="0"/>
              <w:bottom w:val="single" w:color="auto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tcBorders>
              <w:top w:val="nil"/>
              <w:left w:val="single" w:color="505050" w:sz="4" w:space="0"/>
              <w:bottom w:val="single" w:color="auto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10:10-11:00</w:t>
            </w:r>
          </w:p>
        </w:tc>
        <w:tc>
          <w:tcPr>
            <w:tcW w:w="3373" w:type="dxa"/>
            <w:tcBorders>
              <w:top w:val="single" w:color="505050" w:sz="4" w:space="0"/>
              <w:left w:val="single" w:color="505050" w:sz="4" w:space="0"/>
              <w:bottom w:val="single" w:color="auto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简单丝网花制作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8月22号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505050" w:sz="4" w:space="0"/>
              <w:bottom w:val="single" w:color="auto" w:sz="4" w:space="0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9:00-9:50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50505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五彩斑斓丝网花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continue"/>
            <w:tcBorders>
              <w:left w:val="single" w:color="auto" w:sz="4" w:space="0"/>
              <w:bottom w:val="nil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505050" w:sz="4" w:space="0"/>
              <w:bottom w:val="nil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10:10-11:00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505050" w:sz="4" w:space="0"/>
              <w:bottom w:val="nil"/>
              <w:right w:val="single" w:color="50505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五彩斑斓丝网花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9:00-9:50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创意制作课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10:10-11:00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结业总结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招生要求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-12周岁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南阳市青少年课外活动中心四楼手工坊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每周六上午两节课，每节课50分钟，共计八节课。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对手工制作感兴趣，有耐心，喜欢各种手工制作，报名成功后须按时上下课。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课程介绍：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了解制作丝网花所需要的材料、工具及方法步骤，通过课程学习及练习，能独立制作丝网花，并有自己的创意。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课程目标：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了解丝网花的基本知识，掌握丝网花的制作方法与技巧。 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2.能制作出简单的丝网花卉，提高学生动手能力和创新思想。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培养学生的艺术修养，增强学生发现生活美、感知自然美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2020陶艺暑期兴趣班</w:t>
      </w:r>
    </w:p>
    <w:p/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课程目标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培养青少年对陶艺的兴趣，丰富暑假生活。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课程时间</w:t>
      </w:r>
      <w:r>
        <w:rPr>
          <w:rFonts w:hint="eastAsia" w:ascii="仿宋" w:hAnsi="仿宋" w:eastAsia="仿宋" w:cs="仿宋"/>
          <w:sz w:val="32"/>
          <w:szCs w:val="32"/>
        </w:rPr>
        <w:t>：8月5日至8月30日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每周三上午分为9：20-10:00 10:20-11:00两节小课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招生年龄：</w:t>
      </w:r>
      <w:r>
        <w:rPr>
          <w:rFonts w:hint="eastAsia" w:ascii="仿宋" w:hAnsi="仿宋" w:eastAsia="仿宋" w:cs="仿宋"/>
          <w:sz w:val="32"/>
          <w:szCs w:val="32"/>
        </w:rPr>
        <w:t>10-12岁青少年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招生人数：</w:t>
      </w:r>
      <w:r>
        <w:rPr>
          <w:rFonts w:hint="eastAsia" w:ascii="仿宋" w:hAnsi="仿宋" w:eastAsia="仿宋" w:cs="仿宋"/>
          <w:sz w:val="32"/>
          <w:szCs w:val="32"/>
        </w:rPr>
        <w:t>8人以内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课程安排：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第一节：学习泥条盘筑法。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第二节：学习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手捏成型法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第三节：学习泥板成型法。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第四节：装饰与设计。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南阳市青少年课外活动中心各活动室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2020年暑假活动班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91"/>
        <w:gridCol w:w="1449"/>
        <w:gridCol w:w="1392"/>
        <w:gridCol w:w="145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所在学校及班级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拟参加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电子版请发送至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邮箱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nykwzx@163.com</w:t>
      </w:r>
    </w:p>
    <w:p>
      <w:pPr>
        <w:jc w:val="center"/>
        <w:rPr>
          <w:rFonts w:hint="eastAsia" w:ascii="仿宋" w:hAnsi="仿宋" w:eastAsia="仿宋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</w:rPr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</w:rPr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0EEF5"/>
    <w:multiLevelType w:val="singleLevel"/>
    <w:tmpl w:val="D9C0EE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DD6306"/>
    <w:multiLevelType w:val="singleLevel"/>
    <w:tmpl w:val="FBDD63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74088D"/>
    <w:multiLevelType w:val="singleLevel"/>
    <w:tmpl w:val="057408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8C91C00"/>
    <w:multiLevelType w:val="singleLevel"/>
    <w:tmpl w:val="08C91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8"/>
    <w:rsid w:val="00054582"/>
    <w:rsid w:val="000A4305"/>
    <w:rsid w:val="000C1F2F"/>
    <w:rsid w:val="00113B4D"/>
    <w:rsid w:val="00151FF7"/>
    <w:rsid w:val="00171E83"/>
    <w:rsid w:val="002A7B3C"/>
    <w:rsid w:val="00342809"/>
    <w:rsid w:val="003E69C1"/>
    <w:rsid w:val="004013A3"/>
    <w:rsid w:val="00484F05"/>
    <w:rsid w:val="005C3648"/>
    <w:rsid w:val="005E0243"/>
    <w:rsid w:val="006328A3"/>
    <w:rsid w:val="006B242C"/>
    <w:rsid w:val="006C21AE"/>
    <w:rsid w:val="00717D61"/>
    <w:rsid w:val="00861B95"/>
    <w:rsid w:val="009229DD"/>
    <w:rsid w:val="009A733C"/>
    <w:rsid w:val="00A06747"/>
    <w:rsid w:val="00AA3ED1"/>
    <w:rsid w:val="00AE7306"/>
    <w:rsid w:val="00B96247"/>
    <w:rsid w:val="00BA0B3A"/>
    <w:rsid w:val="00BE440D"/>
    <w:rsid w:val="00C725EA"/>
    <w:rsid w:val="00CD2C00"/>
    <w:rsid w:val="00D25701"/>
    <w:rsid w:val="00D75183"/>
    <w:rsid w:val="00E53C33"/>
    <w:rsid w:val="00E57E02"/>
    <w:rsid w:val="00E75104"/>
    <w:rsid w:val="00E97725"/>
    <w:rsid w:val="00EE747F"/>
    <w:rsid w:val="00F00A95"/>
    <w:rsid w:val="00F01513"/>
    <w:rsid w:val="00F35A84"/>
    <w:rsid w:val="00FC1359"/>
    <w:rsid w:val="0E1A479F"/>
    <w:rsid w:val="100D10CF"/>
    <w:rsid w:val="15555BFE"/>
    <w:rsid w:val="169B2743"/>
    <w:rsid w:val="227138F7"/>
    <w:rsid w:val="25A37944"/>
    <w:rsid w:val="376A6F93"/>
    <w:rsid w:val="42C42D71"/>
    <w:rsid w:val="5A5E70C3"/>
    <w:rsid w:val="66CD6AEA"/>
    <w:rsid w:val="7A5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Helvetica Neue" w:hAnsi="Helvetica Neue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4">
    <w:name w:val="fontstyle01"/>
    <w:basedOn w:val="8"/>
    <w:qFormat/>
    <w:uiPriority w:val="0"/>
    <w:rPr>
      <w:rFonts w:hint="eastAsia" w:ascii="宋体" w:hAnsi="宋体" w:eastAsia="宋体"/>
      <w:color w:val="000000"/>
      <w:sz w:val="42"/>
      <w:szCs w:val="42"/>
    </w:rPr>
  </w:style>
  <w:style w:type="character" w:customStyle="1" w:styleId="15">
    <w:name w:val="Hyperlink.0"/>
    <w:basedOn w:val="10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F9388-77DA-4EB2-A9F7-CFEA4B293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497</Words>
  <Characters>2833</Characters>
  <Lines>23</Lines>
  <Paragraphs>6</Paragraphs>
  <TotalTime>3</TotalTime>
  <ScaleCrop>false</ScaleCrop>
  <LinksUpToDate>false</LinksUpToDate>
  <CharactersWithSpaces>3324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2019-07-11T02:07:00Z</dcterms:created>
  <dc:creator>admin</dc:creator>
  <cp:lastModifiedBy>Administrator</cp:lastModifiedBy>
  <cp:lastPrinted>2020-07-31T09:41:00Z</cp:lastPrinted>
  <dcterms:modified xsi:type="dcterms:W3CDTF">2020-08-03T02:18:49Z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