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83B33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3" w:firstLineChars="20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-SA"/>
        </w:rPr>
        <w:t>青少年科学影像活动申报规则</w:t>
      </w:r>
    </w:p>
    <w:p w14:paraId="3B2E046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青少年科学影像活动的目的是要创新青少年科技教育活动的形式，促进科学影像类科普资源的创作。具体体现在两个方面：一是体现“孩子眼中自己的事”，鼓励青少年学习和使用网络和多媒体技术，体验和掌握科学探究的过程与方法，培养青少年科学的情感、态度、价值观；二是体现“大人眼中孩子的事”，促进科技教师在指导青少年开展科学影像节活动的同时，积极创作科学影像作品，并向未成年人推介、展示、展映、展播，为提高未成年人科学素质贡献力量。</w:t>
      </w:r>
    </w:p>
    <w:p w14:paraId="2F7A465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一、申报者</w:t>
      </w:r>
    </w:p>
    <w:p w14:paraId="2DD8850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1.小学、中学（含职高、中专技校）、大学生（含高职）的在校学生均可以个人或团队方式参加活动。</w:t>
      </w:r>
    </w:p>
    <w:p w14:paraId="46F245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2.活动接受个人或集体申报。</w:t>
      </w: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FF0000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每项作品辅导教师不得多于2人，每项作品主创人员不得多于5人</w:t>
      </w: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，不得中途换人。</w:t>
      </w:r>
    </w:p>
    <w:p w14:paraId="7F2751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二、申报要求</w:t>
      </w:r>
    </w:p>
    <w:p w14:paraId="183D4FA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1.申报作品须遵守国家有关法律法规，尊重文化传统、公共道德、符合民族政策，以生活中的科学现象、科技发展、科学生活等自然科学或社会科学问题为探究对象，亲自拍摄、制作完成的科学探究纪录片、科学短视频和科普动画作品，要求主题鲜明，内容健康，具有科普意义，适合青少年观赏。</w:t>
      </w:r>
    </w:p>
    <w:p w14:paraId="7F6D266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2.原创性：作品由申报者自主选题，亲自创作完成，作品素材应为作者直接拍摄或创作，不允许大量引用网络下载的视频或动漫资源。必须为作者原创作品，无著作权争议。若发现涉嫌抄袭或侵犯他人著作权行为，一律取消申报和评奖资格，如涉及版权纠纷，由申报者负责。</w:t>
      </w:r>
    </w:p>
    <w:p w14:paraId="5F8128A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2.科学性：作品须符合STS评价标准，内容符合客观实际,体现科学探究、多媒体技术、人文精神等方面的具体要求，能够反映事物的本质和内在规律,论据充分,材料、数据、结果真实可靠。</w:t>
      </w:r>
    </w:p>
    <w:p w14:paraId="470688A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3.完整性：作品须通过完整的声画要素表达理念、阐释科学。</w:t>
      </w:r>
    </w:p>
    <w:p w14:paraId="610AD31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4.往届影像节作品（或与以往申报作品雷同）不得重复申报，如发现将取消单位和作者的参评资格。</w:t>
      </w:r>
    </w:p>
    <w:p w14:paraId="43680EE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5..申报书必须是大赛组委会提供的标准申报书，一式2份。</w:t>
      </w:r>
    </w:p>
    <w:p w14:paraId="4D8A825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6． 摄制过程与作品内容中，如出现以下情况的，不予评审：</w:t>
      </w:r>
    </w:p>
    <w:p w14:paraId="0129DB7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（1）有违法律法规、伦理道德、民族习俗和宗教信仰的。</w:t>
      </w:r>
    </w:p>
    <w:p w14:paraId="2496331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（2）存在公共、人身安全隐患的。</w:t>
      </w:r>
    </w:p>
    <w:p w14:paraId="303CDD2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（3）有对动、植物造成恶意伤害的。</w:t>
      </w:r>
    </w:p>
    <w:p w14:paraId="2BFA5F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（4）有对环境、文物造成损坏的。</w:t>
      </w:r>
    </w:p>
    <w:p w14:paraId="517851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 xml:space="preserve">    三、作品类别</w:t>
      </w:r>
    </w:p>
    <w:p w14:paraId="741452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以科学精神为背景，以生活现象、科学现象或科学原理为选题创作的科学探究纪录片、科学微电影和科普动画三个类别的作品：</w:t>
      </w:r>
    </w:p>
    <w:p w14:paraId="2356A6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1.科学探究纪录片：用科学方法和视角诠释科学内容，具有科学性、专业性和故事性。作品以真实的科学探究过程为内核，不能虚构，并能够以艺术的影视手段展现，引发人们对科学的思考。</w:t>
      </w:r>
    </w:p>
    <w:p w14:paraId="5F7EE2B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2.科学微电影：创作具有科学价值的剧情故事，具有科学性、娱乐性和故事性。微电影要具备时间、地点、人物、主题和故事情节等要素，注重剧本的创作，使讲述的故事完整、生动，具有较高的观赏性。</w:t>
      </w:r>
    </w:p>
    <w:p w14:paraId="6846CC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3.科普动画：作者以简约、夸张、幽默的手法，围绕一个生活中的科学现象或抽象的科学知识，通过生动的情节用动画的方式表现出来，限大学生（含高职）、高中生（含中职）申报。</w:t>
      </w:r>
    </w:p>
    <w:p w14:paraId="75DE60B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四、作品标准</w:t>
      </w:r>
    </w:p>
    <w:p w14:paraId="53CFD15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FF0000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时长:科学探究纪录片时长4-8分钟，科学微电影时长4-8分钟，科普动画时长2-4分钟为宜。</w:t>
      </w:r>
    </w:p>
    <w:p w14:paraId="6CD8C2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2.格式：作品采用MP4格式文件。画面比例为4:3，分辨率为720×576（像素）；或画面比例16:9，分辨率为1280×720（像素），建议视频码流（单位时间的数据流量）在2000-2500Kbps之间为宜。每项作品须提交作品封面图1张（jpg格式，横版4:3,分辨率为640*480像素，大小1M以内）和作品的创意设计宣传海报1张（jpg格式，竖版2:3, 分辨率为2000*3000像素，大小3M以内）。</w:t>
      </w:r>
    </w:p>
    <w:p w14:paraId="0595F60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3.画面质量注意事项：作品画面清晰，层次分明，色彩自然，无跳帧、漏帧现象。</w:t>
      </w:r>
    </w:p>
    <w:p w14:paraId="3062EF6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（1）开篇画面第一帧不能为全黑，最后一帧不能为全黑；</w:t>
      </w:r>
    </w:p>
    <w:p w14:paraId="255533B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（2）片子中不可 3 秒以上全为黑场；</w:t>
      </w:r>
    </w:p>
    <w:p w14:paraId="6E97F9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（3）画面四周不能有黑边，须全画幅画面；</w:t>
      </w:r>
    </w:p>
    <w:p w14:paraId="163B260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（4）无与节目内容无关的夹帧现象；</w:t>
      </w:r>
    </w:p>
    <w:p w14:paraId="1B0660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（5）保证图像连续无缺失；</w:t>
      </w:r>
    </w:p>
    <w:p w14:paraId="0A77BC7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（6）图像信号峰值电平不能高于800mV，不得长时间低于 600mV；</w:t>
      </w:r>
    </w:p>
    <w:p w14:paraId="182231A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（7）图像跳动、闪动、抖动、局部马赛克、拉道、划伤、脏点、斑点、图像缺损、信号中断、图像偏色、图像模糊、颜色或亮度跳变、清晰度差等均属于异常现象，应进行修改及删减。</w:t>
      </w:r>
    </w:p>
    <w:p w14:paraId="4600A1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4.音频质量注意事项：声音和画面同步，音量适中，不失真，无明显过大过小或时大时小，无明显背景噪声。作品配音应采用普通话，音质清晰。如内容需要采用方言或民族语言，须加同期字幕，字幕不能出现错别字或字体过大。</w:t>
      </w:r>
    </w:p>
    <w:p w14:paraId="6929970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（1）全片声音制作规范，避免出现立体声反相、音比不一、单声道等问题；</w:t>
      </w:r>
    </w:p>
    <w:p w14:paraId="78F8FD6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（2）全片声音比例合适，音乐不可压过解说声；</w:t>
      </w:r>
    </w:p>
    <w:p w14:paraId="3D44FC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（3）声音丰满，圆润，立体效果标准；</w:t>
      </w:r>
    </w:p>
    <w:p w14:paraId="5414632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（4）声音相对图像超前不超过20ms，声音相对图像滞后不超过60ms，视音频不同步主观不可察觉;</w:t>
      </w:r>
    </w:p>
    <w:p w14:paraId="1BB5B0D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（5）声音效果应无明显缺失、声音电平太高或太低、异常起伏、明显失真、各种干扰声、明显噪声和断点等异常现象；</w:t>
      </w:r>
    </w:p>
    <w:p w14:paraId="3DCF387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（6）不可长时间（超过3秒）没有声音。  </w:t>
      </w:r>
    </w:p>
    <w:p w14:paraId="7763F0B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2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5.制作视频的时候，最后生成之前，要按照以上规范做检查，是否有视频作品中缺少声音、播出声道错误、出现不该有的重复声音。</w:t>
      </w:r>
    </w:p>
    <w:p w14:paraId="67C550D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2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6.可以以u盘形式报送，或者直接发送主办单位邮箱。</w:t>
      </w:r>
    </w:p>
    <w:p w14:paraId="77600C2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申报作品的著作权归作者所有，获奖作品的使用权由作者与主办单位共享，主办单位拥有出版作品集、公开展映展示、宣传推介等作品使用权。申报作品请自行保存制作源文件，获奖作品如需要提供源文件格式，组委会办公室将与作者联系上传。</w:t>
      </w:r>
    </w:p>
    <w:p w14:paraId="08197BE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五、评审标准</w:t>
      </w:r>
    </w:p>
    <w:p w14:paraId="1A175A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1）科学（Science）——科学探究（探究选题与探究过程）—体现在探究选题的新颖性、探究方法的合理性、探究步骤的完整性、探究结论的创新性。一个完整的科学探究过程应包括观察与提问、猜假与假设、计划与组织、事实与证据、模型与解释、表达与交流等六步骤。</w:t>
      </w:r>
    </w:p>
    <w:p w14:paraId="4A56B98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2）技术（Technology）——多媒体技术（拍摄、剪辑、制作）—体现在青少年学习和应用多媒体技术进行科学影像作品拍摄、剪辑与制作的各方面技能，包括拍摄画面是否清晰，拍摄镜头是否稳定，以及在剪辑制作过程中，素材处理是否合适，配音配乐、字幕特效等技术。</w:t>
      </w:r>
    </w:p>
    <w:p w14:paraId="4B1F7C4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3）社会（Society）——人文精神（情感、态度、价值观）—体现在培养青少年科学的情感、态度、价值观，包括尊重事实,敬畏自然,与自然和谐相处的观念；热爱科学的情感和好奇心，抓住不放、克服困难、坚持不懈的意志，合作的意识和乐趣; 善于发现问题、解决问题，动手实践，理论联系实际的精神；了解社会，尊重劳动，强烈的社会责任感。</w:t>
      </w:r>
    </w:p>
    <w:p w14:paraId="31C3F1C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4.表彰奖励</w:t>
      </w:r>
    </w:p>
    <w:p w14:paraId="52C4D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经资格审查和专家评审，按照参赛作品80%的比例评选出青少年影像作品一、二、三等奖，各奖项的比例为</w:t>
      </w: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一等奖15%、二等奖</w:t>
      </w: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5%、三等奖</w:t>
      </w: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0%</w:t>
      </w: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。</w:t>
      </w:r>
    </w:p>
    <w:p w14:paraId="6907DC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96234"/>
    <w:rsid w:val="5209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color w:val="auto"/>
      <w:sz w:val="21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2026-01-15T02:11:00Z</dcterms:created>
  <dc:creator>@冬冬</dc:creator>
  <cp:lastModifiedBy>@冬冬</cp:lastModifiedBy>
  <dcterms:modified xsi:type="dcterms:W3CDTF">2026-01-15T02:13:59Z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3F72BCBE20AB454B81F9FDD0B2B65D16_11</vt:lpwstr>
  </property>
  <property fmtid="{D5CDD505-2E9C-101B-9397-08002B2CF9AE}" pid="4" name="KSOTemplateDocerSaveRecord">
    <vt:lpwstr>eyJoZGlkIjoiMTE1YWM4YWUzM2U0NzkwNmJjODAzMjQ2ZDBlNzkyYjEiLCJ1c2VySWQiOiIxMDcyMzUyMzgxIn0=</vt:lpwstr>
  </property>
</Properties>
</file>